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BB" w:rsidRPr="00CA18BB" w:rsidRDefault="00CA18BB" w:rsidP="00CA18BB">
      <w:pPr>
        <w:pStyle w:val="Nadpis3"/>
      </w:pPr>
      <w:r w:rsidRPr="00CA18BB">
        <w:rPr>
          <w:rFonts w:ascii="Calibri" w:hAnsi="Calibri" w:cs="Calibri"/>
          <w:color w:val="000000"/>
        </w:rPr>
        <w:t>26260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CA18BB">
          <w:rPr>
            <w:color w:val="0000FF"/>
            <w:u w:val="single"/>
          </w:rPr>
          <w:t>ES RECUPERO 20x 16,5 g prášek, bez příchuti</w:t>
        </w:r>
      </w:hyperlink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Specifický produkt pro sportovce s aminokyselinami, BCAA, sacharidy, vitamíny a minerály, který napomáhá tělu rychleji regenerovat a podporuje anabolické procesy v organismu. </w:t>
      </w:r>
    </w:p>
    <w:p w:rsidR="00CA18BB" w:rsidRPr="00CA18BB" w:rsidRDefault="00CA18BB" w:rsidP="00CA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napomáhá prevenci katabolismu, regeneraci a budování svalové hmoty a síly</w:t>
      </w:r>
    </w:p>
    <w:p w:rsidR="00CA18BB" w:rsidRPr="00CA18BB" w:rsidRDefault="00CA18BB" w:rsidP="00CA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přispívá k pravidelné tvorbě červených krvinek, správnému přenosu kyslíku, správné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neurotransmisi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a rovnováze elektrolytů</w:t>
      </w:r>
    </w:p>
    <w:p w:rsidR="00CA18BB" w:rsidRPr="00CA18BB" w:rsidRDefault="00CA18BB" w:rsidP="00CA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podporuje energetický metabolismus, metabolismus bílkovin a glykogenu, pravidelnou svalovou funkci </w:t>
      </w:r>
    </w:p>
    <w:p w:rsidR="00CA18BB" w:rsidRPr="00CA18BB" w:rsidRDefault="00CA18BB" w:rsidP="00CA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chrání buňky před oxidačním stresem</w:t>
      </w:r>
    </w:p>
    <w:p w:rsidR="00CA18BB" w:rsidRPr="00CA18BB" w:rsidRDefault="00CA18BB" w:rsidP="00CA18B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pomáhá udržovat normální srdeční funkci a pravidelnou syntézu aminokyselin</w:t>
      </w:r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výrobek neobsahuje lepek, proto je vhodný i pro lidi trpící </w:t>
      </w:r>
      <w:proofErr w:type="spellStart"/>
      <w:r w:rsidRPr="00CA18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celiakií</w:t>
      </w:r>
      <w:proofErr w:type="spellEnd"/>
      <w:r w:rsidRPr="00CA18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CA18BB" w:rsidRPr="00CA18BB" w:rsidRDefault="00CA18BB" w:rsidP="00CA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CA18BB" w:rsidRPr="00CA18BB" w:rsidRDefault="00CA18BB" w:rsidP="00CA1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všechny druhy sportů</w:t>
      </w:r>
    </w:p>
    <w:p w:rsidR="00CA18BB" w:rsidRPr="00CA18BB" w:rsidRDefault="00CA18BB" w:rsidP="00CA1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sportovce, kteří absolvovali intenzivní trénink nebo závod a potřebují efektivně zregenerovat</w:t>
      </w:r>
    </w:p>
    <w:p w:rsidR="00CA18BB" w:rsidRPr="00CA18BB" w:rsidRDefault="00CA18BB" w:rsidP="00CA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CA18BB" w:rsidRPr="00CA18BB" w:rsidRDefault="00CA18BB" w:rsidP="00CA1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20-30 minut po výkonu rozmíchejte 1 sáček ve 200-300 ml vody.</w:t>
      </w:r>
    </w:p>
    <w:p w:rsidR="00CA18BB" w:rsidRPr="00CA18BB" w:rsidRDefault="00CA18BB" w:rsidP="00CA1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20"/>
          <w:szCs w:val="20"/>
          <w:lang w:eastAsia="cs-CZ"/>
        </w:rPr>
        <w:t>Po velmi náročném tréninku nebo závodě rozmíchejte 2 sáčky ve 400-500 ml vody.</w:t>
      </w:r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762250" cy="476250"/>
            <wp:effectExtent l="0" t="0" r="0" b="0"/>
            <wp:docPr id="1" name="Obrázek 1" descr="recupero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upero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BB" w:rsidRPr="00CA18BB" w:rsidRDefault="00CA18BB" w:rsidP="00CA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Maltodextriny, sacharóza, regulátor kyselosti: kyselina citrónová, dextróza, fruktóza, citronan draselný, uhličitan vápenatý, L-leucin, L-alanin, oxid hořečnatý, aroma, chlorid sodný, citrát sodný, kreatin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monohydrát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, L-arginin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pyroglutamát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>, kreatin pyruvát, L-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isoleucin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, L-valin, L-lysin chlorhydrát, glycin,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taurin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>, L-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, kyselina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glutamová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, kyselina L-askorbová (vitamín C), cholin bitartrát, barvivo: paprikový extrakt, sladidlo: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K, ornitin alfa-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ketoglutarát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fumarát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železnatý, citrát zinečnatý, emulgátor: estery sacharózy s mastnými kyselinami, niacin (vitamín PP),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potahovací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činidlo: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hydroxypropylmethylcelulóza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>, D-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pyridoxin chlorhydrát (vitamín B6),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 chlorhydrát (vitamin B1), riboflavin (vitamin B2), kyanokobalamin (vitamin B12), kyselina listová (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eastAsia="cs-CZ"/>
        </w:rPr>
        <w:t>folát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eastAsia="cs-CZ"/>
        </w:rPr>
        <w:t>), D-biotin (vitamin H).</w:t>
      </w:r>
    </w:p>
    <w:p w:rsidR="00CA18BB" w:rsidRPr="00CA18BB" w:rsidRDefault="00CA18BB" w:rsidP="00CA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7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1069"/>
        <w:gridCol w:w="1717"/>
        <w:gridCol w:w="1581"/>
      </w:tblGrid>
      <w:tr w:rsidR="00CA18BB" w:rsidRPr="00CA18BB" w:rsidTr="00CA18BB">
        <w:trPr>
          <w:trHeight w:val="570"/>
          <w:tblCellSpacing w:w="0" w:type="dxa"/>
        </w:trPr>
        <w:tc>
          <w:tcPr>
            <w:tcW w:w="7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NUTRIČNÍ HODNOTY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 100</w:t>
            </w:r>
            <w:proofErr w:type="gramEnd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dávce (2 sáčky)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%RHP 2 sáčky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7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Energetické hodnoty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kcal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351.4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116.0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kJ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1496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90"/>
          <w:tblCellSpacing w:w="0" w:type="dxa"/>
        </w:trPr>
        <w:tc>
          <w:tcPr>
            <w:tcW w:w="7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Průměrné hodnoty</w:t>
            </w:r>
          </w:p>
        </w:tc>
      </w:tr>
      <w:tr w:rsidR="00CA18BB" w:rsidRPr="00CA18BB" w:rsidTr="00CA18BB">
        <w:trPr>
          <w:trHeight w:val="6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Tuky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  <w:t> z toho nasycené mastné kyseliny 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0.01 g</w:t>
            </w: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0.01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0.003 g</w:t>
            </w: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0.003 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45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Sacharidy</w:t>
            </w: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z toho cukry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69.19 g</w:t>
            </w: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31.04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22.83 g</w:t>
            </w: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10.24 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Vláknina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0.16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0.05 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0.00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0.00 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285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Sůl (Na x 2.5)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1.91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0.63g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C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363.6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PP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27.2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 Kyselina 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B6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B2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2.4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0.8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B1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0.7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Kyselina listová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0.3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</w:t>
            </w:r>
            <w:proofErr w:type="spellStart"/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mcg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B3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242.4 </w:t>
            </w:r>
            <w:proofErr w:type="spellStart"/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mcg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80 </w:t>
            </w:r>
            <w:proofErr w:type="spellStart"/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mcg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Vitamin B12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1.5 </w:t>
            </w:r>
            <w:proofErr w:type="spellStart"/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mcg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0.5 </w:t>
            </w:r>
            <w:proofErr w:type="spellStart"/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mcg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Draslík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909.1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Hořčík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800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264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Chlór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736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243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29.7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9.8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21.2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Kreatin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1524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503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L-Leucin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1515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L-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757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L-Valin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757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L-Alanin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1515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 L-Arginine 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pyroglutamát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909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606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L-Lysin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606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485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454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 Kyselina 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glutamová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454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CA18BB" w:rsidRPr="00CA18BB" w:rsidTr="00CA18BB">
        <w:trPr>
          <w:trHeight w:val="570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Ornitin alfa-</w:t>
            </w:r>
            <w:proofErr w:type="spellStart"/>
            <w:r w:rsidRPr="00CA1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ketoglutarát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152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mg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8BB" w:rsidRPr="00CA18BB" w:rsidRDefault="00CA18BB" w:rsidP="00CA1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8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</w:tbl>
    <w:p w:rsidR="00CA18BB" w:rsidRPr="00CA18BB" w:rsidRDefault="00CA18BB" w:rsidP="00CA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CA18BB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CA18BB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CA18BB" w:rsidRPr="00CA18BB" w:rsidRDefault="00CA18BB" w:rsidP="00CA1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CA18BB" w:rsidRPr="00CA18BB" w:rsidRDefault="00CA18BB" w:rsidP="00CA1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B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CA18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18BB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 cukry a sladidly. Vhodné pro sportovce. Výrobek nenahrazuje pestrou stravu. Nepřekračujte doporučené denní dávkování. Nepoužívejte v průběhu těhotenství a kojení ani dlouhodobě bez doporučení lékaře. Výrobek není vhodný pro děti. Skladujte na suchém a chladném místě.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CA18BB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CA18BB" w:rsidRPr="00CA18BB" w:rsidRDefault="00CA18BB" w:rsidP="00CA18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1A00ED" w:rsidRDefault="001A00ED"/>
    <w:sectPr w:rsidR="001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629"/>
    <w:multiLevelType w:val="multilevel"/>
    <w:tmpl w:val="A6E09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E0FCC"/>
    <w:multiLevelType w:val="multilevel"/>
    <w:tmpl w:val="50C02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05806"/>
    <w:multiLevelType w:val="multilevel"/>
    <w:tmpl w:val="5122E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B"/>
    <w:rsid w:val="001A00ED"/>
    <w:rsid w:val="00C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990B-AB71-4C3C-9754-A9583B8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1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18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18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recupero-20x-16-5-g-prasek-bez-prichuti-d55163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4134E-9784-4452-A10F-5E4E62AF68B7}"/>
</file>

<file path=customXml/itemProps2.xml><?xml version="1.0" encoding="utf-8"?>
<ds:datastoreItem xmlns:ds="http://schemas.openxmlformats.org/officeDocument/2006/customXml" ds:itemID="{41517282-ECC8-443F-9F40-7285F3ED1824}"/>
</file>

<file path=customXml/itemProps3.xml><?xml version="1.0" encoding="utf-8"?>
<ds:datastoreItem xmlns:ds="http://schemas.openxmlformats.org/officeDocument/2006/customXml" ds:itemID="{AC9FCF53-0F77-4016-8E99-B20F54C76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2020-04-23T16:13:00Z</dcterms:created>
  <dcterms:modified xsi:type="dcterms:W3CDTF">2020-04-23T16:15:00Z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